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2F" w:rsidRDefault="00E5022F" w:rsidP="00E5022F">
      <w:pPr>
        <w:jc w:val="right"/>
        <w:rPr>
          <w:rFonts w:ascii="HGSｺﾞｼｯｸM" w:eastAsia="HGSｺﾞｼｯｸM"/>
          <w:sz w:val="18"/>
          <w:szCs w:val="18"/>
        </w:rPr>
      </w:pPr>
      <w:r w:rsidRPr="0083086D">
        <w:rPr>
          <w:rFonts w:ascii="HGSｺﾞｼｯｸM" w:eastAsia="HGSｺﾞｼｯｸM" w:hint="eastAsia"/>
          <w:sz w:val="18"/>
          <w:szCs w:val="18"/>
        </w:rPr>
        <w:t>（利用者説明用）</w:t>
      </w:r>
    </w:p>
    <w:p w:rsidR="0083086D" w:rsidRPr="0083086D" w:rsidRDefault="0083086D" w:rsidP="00E5022F">
      <w:pPr>
        <w:jc w:val="right"/>
        <w:rPr>
          <w:rFonts w:ascii="HGSｺﾞｼｯｸM" w:eastAsia="HGSｺﾞｼｯｸM"/>
          <w:sz w:val="18"/>
          <w:szCs w:val="18"/>
        </w:rPr>
      </w:pPr>
    </w:p>
    <w:p w:rsidR="005E78FD" w:rsidRPr="0083086D" w:rsidRDefault="005E78FD" w:rsidP="005E78FD">
      <w:pPr>
        <w:jc w:val="center"/>
        <w:rPr>
          <w:rFonts w:ascii="HGSｺﾞｼｯｸM" w:eastAsia="HGSｺﾞｼｯｸM"/>
          <w:sz w:val="30"/>
          <w:szCs w:val="30"/>
        </w:rPr>
      </w:pPr>
      <w:r w:rsidRPr="0083086D">
        <w:rPr>
          <w:rFonts w:ascii="HGSｺﾞｼｯｸM" w:eastAsia="HGSｺﾞｼｯｸM" w:hint="eastAsia"/>
          <w:sz w:val="30"/>
          <w:szCs w:val="30"/>
        </w:rPr>
        <w:t>愛媛県立新居浜病院『</w:t>
      </w:r>
      <w:r w:rsidRPr="0083086D">
        <w:rPr>
          <w:rFonts w:ascii="HGSｺﾞｼｯｸM" w:eastAsia="HGSｺﾞｼｯｸM" w:hint="eastAsia"/>
          <w:b/>
          <w:sz w:val="30"/>
          <w:szCs w:val="30"/>
        </w:rPr>
        <w:t>専門の看護師による同行訪問</w:t>
      </w:r>
      <w:r w:rsidRPr="0083086D">
        <w:rPr>
          <w:rFonts w:ascii="HGSｺﾞｼｯｸM" w:eastAsia="HGSｺﾞｼｯｸM" w:hint="eastAsia"/>
          <w:sz w:val="30"/>
          <w:szCs w:val="30"/>
        </w:rPr>
        <w:t>』について</w:t>
      </w:r>
    </w:p>
    <w:p w:rsidR="005E78FD" w:rsidRDefault="005E78FD" w:rsidP="005E78FD">
      <w:pPr>
        <w:jc w:val="left"/>
        <w:rPr>
          <w:rFonts w:ascii="HGSｺﾞｼｯｸM" w:eastAsia="HGSｺﾞｼｯｸM"/>
          <w:sz w:val="18"/>
          <w:szCs w:val="18"/>
        </w:rPr>
      </w:pPr>
    </w:p>
    <w:p w:rsidR="0083086D" w:rsidRDefault="0083086D" w:rsidP="005E78FD">
      <w:pPr>
        <w:jc w:val="left"/>
        <w:rPr>
          <w:rFonts w:ascii="HGSｺﾞｼｯｸM" w:eastAsia="HGSｺﾞｼｯｸM"/>
          <w:sz w:val="18"/>
          <w:szCs w:val="18"/>
        </w:rPr>
      </w:pPr>
    </w:p>
    <w:p w:rsidR="0083086D" w:rsidRPr="0083086D" w:rsidRDefault="0083086D" w:rsidP="005E78FD">
      <w:pPr>
        <w:jc w:val="left"/>
        <w:rPr>
          <w:rFonts w:ascii="HGSｺﾞｼｯｸM" w:eastAsia="HGSｺﾞｼｯｸM"/>
          <w:sz w:val="18"/>
          <w:szCs w:val="18"/>
        </w:rPr>
      </w:pPr>
    </w:p>
    <w:p w:rsidR="00750E87" w:rsidRPr="0083086D" w:rsidRDefault="00750E87" w:rsidP="0083086D">
      <w:pPr>
        <w:ind w:firstLineChars="100" w:firstLine="240"/>
        <w:jc w:val="left"/>
        <w:rPr>
          <w:rFonts w:ascii="HGSｺﾞｼｯｸM" w:eastAsia="HGSｺﾞｼｯｸM"/>
          <w:sz w:val="24"/>
          <w:szCs w:val="24"/>
        </w:rPr>
      </w:pPr>
      <w:r w:rsidRPr="0083086D">
        <w:rPr>
          <w:rFonts w:ascii="HGSｺﾞｼｯｸM" w:eastAsia="HGSｺﾞｼｯｸM" w:hint="eastAsia"/>
          <w:sz w:val="24"/>
          <w:szCs w:val="24"/>
        </w:rPr>
        <w:t>ご自宅で療養中の患者さんで通院が難しい方に、在宅医師の許可のもと専門的な研修を受けた県立新居浜病院の認定看護師（緩和ケア認定看護師</w:t>
      </w:r>
      <w:r w:rsidR="00397C1D">
        <w:rPr>
          <w:rFonts w:ascii="HGSｺﾞｼｯｸM" w:eastAsia="HGSｺﾞｼｯｸM" w:hint="eastAsia"/>
          <w:sz w:val="24"/>
          <w:szCs w:val="24"/>
        </w:rPr>
        <w:t>、皮膚・排泄ケア認定看護師</w:t>
      </w:r>
      <w:r w:rsidRPr="0083086D">
        <w:rPr>
          <w:rFonts w:ascii="HGSｺﾞｼｯｸM" w:eastAsia="HGSｺﾞｼｯｸM" w:hint="eastAsia"/>
          <w:sz w:val="24"/>
          <w:szCs w:val="24"/>
        </w:rPr>
        <w:t>）がご自身の訪問看護師と一緒にご自宅に伺い、治療やケア方法を見直し、安定した療養生活が送れるように支援させていただきます。</w:t>
      </w:r>
    </w:p>
    <w:p w:rsidR="00750E87" w:rsidRDefault="00750E87" w:rsidP="005E78FD">
      <w:pPr>
        <w:jc w:val="left"/>
        <w:rPr>
          <w:rFonts w:ascii="HGSｺﾞｼｯｸM" w:eastAsia="HGSｺﾞｼｯｸM"/>
          <w:sz w:val="24"/>
          <w:szCs w:val="24"/>
        </w:rPr>
      </w:pPr>
    </w:p>
    <w:p w:rsidR="0083086D" w:rsidRDefault="0083086D" w:rsidP="005E78FD">
      <w:pPr>
        <w:jc w:val="left"/>
        <w:rPr>
          <w:rFonts w:ascii="HGSｺﾞｼｯｸM" w:eastAsia="HGSｺﾞｼｯｸM"/>
          <w:sz w:val="24"/>
          <w:szCs w:val="24"/>
        </w:rPr>
      </w:pPr>
    </w:p>
    <w:p w:rsidR="0083086D" w:rsidRPr="0083086D" w:rsidRDefault="0083086D" w:rsidP="005E78FD">
      <w:pPr>
        <w:jc w:val="left"/>
        <w:rPr>
          <w:rFonts w:ascii="HGSｺﾞｼｯｸM" w:eastAsia="HGSｺﾞｼｯｸM"/>
          <w:sz w:val="24"/>
          <w:szCs w:val="24"/>
        </w:rPr>
      </w:pPr>
    </w:p>
    <w:p w:rsidR="007C5775" w:rsidRPr="0083086D" w:rsidRDefault="00750E87" w:rsidP="005E78FD">
      <w:pPr>
        <w:jc w:val="left"/>
        <w:rPr>
          <w:rFonts w:ascii="HGSｺﾞｼｯｸM" w:eastAsia="HGSｺﾞｼｯｸM"/>
          <w:sz w:val="24"/>
          <w:szCs w:val="24"/>
          <w:u w:val="single"/>
        </w:rPr>
      </w:pPr>
      <w:r w:rsidRPr="0083086D">
        <w:rPr>
          <w:rFonts w:ascii="HGSｺﾞｼｯｸM" w:eastAsia="HGSｺﾞｼｯｸM" w:hint="eastAsia"/>
          <w:sz w:val="24"/>
          <w:szCs w:val="24"/>
          <w:u w:val="single"/>
        </w:rPr>
        <w:t>１．対象になる方</w:t>
      </w:r>
    </w:p>
    <w:p w:rsidR="00E5022F" w:rsidRPr="0083086D" w:rsidRDefault="00E5022F" w:rsidP="005E78FD">
      <w:pPr>
        <w:jc w:val="left"/>
        <w:rPr>
          <w:rFonts w:ascii="HGSｺﾞｼｯｸM" w:eastAsia="HGSｺﾞｼｯｸM"/>
          <w:sz w:val="24"/>
          <w:szCs w:val="24"/>
        </w:rPr>
      </w:pPr>
      <w:r w:rsidRPr="0083086D">
        <w:rPr>
          <w:rFonts w:ascii="HGSｺﾞｼｯｸM" w:eastAsia="HGSｺﾞｼｯｸM" w:hint="eastAsia"/>
          <w:sz w:val="24"/>
          <w:szCs w:val="24"/>
        </w:rPr>
        <w:t>緩和ケア</w:t>
      </w:r>
    </w:p>
    <w:p w:rsidR="007C5775" w:rsidRPr="0083086D" w:rsidRDefault="006C68F6" w:rsidP="00E5022F">
      <w:pPr>
        <w:ind w:firstLineChars="100" w:firstLine="240"/>
        <w:jc w:val="left"/>
        <w:rPr>
          <w:rFonts w:ascii="HGSｺﾞｼｯｸM" w:eastAsia="HGSｺﾞｼｯｸM"/>
          <w:sz w:val="24"/>
          <w:szCs w:val="24"/>
        </w:rPr>
      </w:pPr>
      <w:r w:rsidRPr="0083086D">
        <w:rPr>
          <w:rFonts w:ascii="HGSｺﾞｼｯｸM" w:eastAsia="HGSｺﾞｼｯｸM" w:hint="eastAsia"/>
          <w:sz w:val="24"/>
          <w:szCs w:val="24"/>
        </w:rPr>
        <w:t>鎮痛療法または化学療法を行っている緩和ケア</w:t>
      </w:r>
      <w:r w:rsidR="00DC66D7" w:rsidRPr="0083086D">
        <w:rPr>
          <w:rFonts w:ascii="HGSｺﾞｼｯｸM" w:eastAsia="HGSｺﾞｼｯｸM" w:hint="eastAsia"/>
          <w:sz w:val="24"/>
          <w:szCs w:val="24"/>
        </w:rPr>
        <w:t>が必要な</w:t>
      </w:r>
      <w:r w:rsidRPr="0083086D">
        <w:rPr>
          <w:rFonts w:ascii="HGSｺﾞｼｯｸM" w:eastAsia="HGSｺﾞｼｯｸM" w:hint="eastAsia"/>
          <w:sz w:val="24"/>
          <w:szCs w:val="24"/>
        </w:rPr>
        <w:t>方</w:t>
      </w:r>
    </w:p>
    <w:p w:rsidR="00E5022F" w:rsidRPr="0083086D" w:rsidRDefault="00E5022F" w:rsidP="005E78FD">
      <w:pPr>
        <w:jc w:val="left"/>
        <w:rPr>
          <w:rFonts w:ascii="HGSｺﾞｼｯｸM" w:eastAsia="HGSｺﾞｼｯｸM"/>
          <w:sz w:val="24"/>
          <w:szCs w:val="24"/>
        </w:rPr>
      </w:pPr>
    </w:p>
    <w:p w:rsidR="00E5022F" w:rsidRPr="0083086D" w:rsidRDefault="00E5022F" w:rsidP="005E78FD">
      <w:pPr>
        <w:jc w:val="left"/>
        <w:rPr>
          <w:rFonts w:ascii="HGSｺﾞｼｯｸM" w:eastAsia="HGSｺﾞｼｯｸM"/>
          <w:sz w:val="24"/>
          <w:szCs w:val="24"/>
        </w:rPr>
      </w:pPr>
      <w:r w:rsidRPr="0083086D">
        <w:rPr>
          <w:rFonts w:ascii="HGSｺﾞｼｯｸM" w:eastAsia="HGSｺﾞｼｯｸM" w:hint="eastAsia"/>
          <w:sz w:val="24"/>
          <w:szCs w:val="24"/>
        </w:rPr>
        <w:t>褥瘡・ストーマケア</w:t>
      </w:r>
    </w:p>
    <w:p w:rsidR="006C68F6" w:rsidRPr="0083086D" w:rsidRDefault="006C68F6" w:rsidP="00E5022F">
      <w:pPr>
        <w:ind w:firstLineChars="100" w:firstLine="240"/>
        <w:jc w:val="left"/>
        <w:rPr>
          <w:rFonts w:ascii="HGSｺﾞｼｯｸM" w:eastAsia="HGSｺﾞｼｯｸM"/>
          <w:sz w:val="24"/>
          <w:szCs w:val="24"/>
        </w:rPr>
      </w:pPr>
      <w:r w:rsidRPr="0083086D">
        <w:rPr>
          <w:rFonts w:ascii="HGSｺﾞｼｯｸM" w:eastAsia="HGSｺﾞｼｯｸM" w:hint="eastAsia"/>
          <w:sz w:val="24"/>
          <w:szCs w:val="24"/>
        </w:rPr>
        <w:t>真皮を超える褥瘡</w:t>
      </w:r>
      <w:r w:rsidR="005A335D" w:rsidRPr="0083086D">
        <w:rPr>
          <w:rFonts w:ascii="HGSｺﾞｼｯｸM" w:eastAsia="HGSｺﾞｼｯｸM" w:hint="eastAsia"/>
          <w:sz w:val="24"/>
          <w:szCs w:val="24"/>
        </w:rPr>
        <w:t>（床ずれ）</w:t>
      </w:r>
      <w:r w:rsidRPr="0083086D">
        <w:rPr>
          <w:rFonts w:ascii="HGSｺﾞｼｯｸM" w:eastAsia="HGSｺﾞｼｯｸM" w:hint="eastAsia"/>
          <w:sz w:val="24"/>
          <w:szCs w:val="24"/>
        </w:rPr>
        <w:t>がある方</w:t>
      </w:r>
    </w:p>
    <w:p w:rsidR="007C5775" w:rsidRPr="0083086D" w:rsidRDefault="0042436B" w:rsidP="00E5022F">
      <w:pPr>
        <w:ind w:firstLineChars="100" w:firstLine="240"/>
        <w:jc w:val="left"/>
        <w:rPr>
          <w:rFonts w:ascii="HGSｺﾞｼｯｸM" w:eastAsia="HGSｺﾞｼｯｸM"/>
          <w:sz w:val="24"/>
          <w:szCs w:val="24"/>
        </w:rPr>
      </w:pPr>
      <w:r>
        <w:rPr>
          <w:rFonts w:ascii="HGSｺﾞｼｯｸM" w:eastAsia="HGSｺﾞｼｯｸM" w:hint="eastAsia"/>
          <w:sz w:val="24"/>
          <w:szCs w:val="24"/>
        </w:rPr>
        <w:t>人工肛門もしくは人工膀胱周囲に皮膚びらん</w:t>
      </w:r>
      <w:r w:rsidR="007C5775" w:rsidRPr="0083086D">
        <w:rPr>
          <w:rFonts w:ascii="HGSｺﾞｼｯｸM" w:eastAsia="HGSｺﾞｼｯｸM" w:hint="eastAsia"/>
          <w:sz w:val="24"/>
          <w:szCs w:val="24"/>
        </w:rPr>
        <w:t>などの皮膚障害がある方</w:t>
      </w:r>
    </w:p>
    <w:p w:rsidR="00E5022F" w:rsidRDefault="00004BBA" w:rsidP="005E78FD">
      <w:pPr>
        <w:jc w:val="left"/>
        <w:rPr>
          <w:rFonts w:ascii="HGSｺﾞｼｯｸM" w:eastAsia="HGSｺﾞｼｯｸM"/>
          <w:sz w:val="24"/>
          <w:szCs w:val="24"/>
        </w:rPr>
      </w:pPr>
      <w:r>
        <w:rPr>
          <w:rFonts w:ascii="HGSｺﾞｼｯｸM" w:eastAsia="HGSｺﾞｼｯｸM" w:hint="eastAsia"/>
          <w:sz w:val="24"/>
          <w:szCs w:val="24"/>
        </w:rPr>
        <w:t xml:space="preserve">　人工肛門もしくは人工膀胱管理に困っている方</w:t>
      </w:r>
    </w:p>
    <w:p w:rsidR="0083086D" w:rsidRDefault="0083086D" w:rsidP="005E78FD">
      <w:pPr>
        <w:jc w:val="left"/>
        <w:rPr>
          <w:rFonts w:ascii="HGSｺﾞｼｯｸM" w:eastAsia="HGSｺﾞｼｯｸM"/>
          <w:sz w:val="24"/>
          <w:szCs w:val="24"/>
        </w:rPr>
      </w:pPr>
    </w:p>
    <w:p w:rsidR="0083086D" w:rsidRPr="0042436B" w:rsidRDefault="0083086D" w:rsidP="005E78FD">
      <w:pPr>
        <w:jc w:val="left"/>
        <w:rPr>
          <w:rFonts w:ascii="HGSｺﾞｼｯｸM" w:eastAsia="HGSｺﾞｼｯｸM"/>
          <w:sz w:val="24"/>
          <w:szCs w:val="24"/>
        </w:rPr>
      </w:pPr>
    </w:p>
    <w:p w:rsidR="005A335D" w:rsidRPr="0083086D" w:rsidRDefault="005A335D" w:rsidP="005E78FD">
      <w:pPr>
        <w:jc w:val="left"/>
        <w:rPr>
          <w:rFonts w:ascii="HGSｺﾞｼｯｸM" w:eastAsia="HGSｺﾞｼｯｸM"/>
          <w:sz w:val="24"/>
          <w:szCs w:val="24"/>
          <w:u w:val="single"/>
        </w:rPr>
      </w:pPr>
      <w:r w:rsidRPr="0083086D">
        <w:rPr>
          <w:rFonts w:ascii="HGSｺﾞｼｯｸM" w:eastAsia="HGSｺﾞｼｯｸM" w:hint="eastAsia"/>
          <w:sz w:val="24"/>
          <w:szCs w:val="24"/>
          <w:u w:val="single"/>
        </w:rPr>
        <w:t>２．同行訪問の内容</w:t>
      </w:r>
    </w:p>
    <w:p w:rsidR="005A335D" w:rsidRPr="0083086D" w:rsidRDefault="005A335D" w:rsidP="005E78FD">
      <w:pPr>
        <w:jc w:val="left"/>
        <w:rPr>
          <w:rFonts w:ascii="HGSｺﾞｼｯｸM" w:eastAsia="HGSｺﾞｼｯｸM"/>
          <w:sz w:val="24"/>
          <w:szCs w:val="24"/>
        </w:rPr>
      </w:pPr>
      <w:r w:rsidRPr="0083086D">
        <w:rPr>
          <w:rFonts w:ascii="HGSｺﾞｼｯｸM" w:eastAsia="HGSｺﾞｼｯｸM" w:hint="eastAsia"/>
          <w:sz w:val="24"/>
          <w:szCs w:val="24"/>
        </w:rPr>
        <w:t>～緩和～</w:t>
      </w:r>
    </w:p>
    <w:p w:rsidR="007C5D52" w:rsidRDefault="00E5022F" w:rsidP="005E78FD">
      <w:pPr>
        <w:jc w:val="left"/>
        <w:rPr>
          <w:rFonts w:ascii="HGSｺﾞｼｯｸM" w:eastAsia="HGSｺﾞｼｯｸM"/>
          <w:sz w:val="24"/>
          <w:szCs w:val="24"/>
        </w:rPr>
      </w:pPr>
      <w:r w:rsidRPr="0083086D">
        <w:rPr>
          <w:rFonts w:ascii="HGSｺﾞｼｯｸM" w:eastAsia="HGSｺﾞｼｯｸM" w:hint="eastAsia"/>
          <w:sz w:val="24"/>
          <w:szCs w:val="24"/>
        </w:rPr>
        <w:t>①</w:t>
      </w:r>
      <w:r w:rsidR="00D732B8" w:rsidRPr="0083086D">
        <w:rPr>
          <w:rFonts w:ascii="HGSｺﾞｼｯｸM" w:eastAsia="HGSｺﾞｼｯｸM" w:hint="eastAsia"/>
          <w:sz w:val="24"/>
          <w:szCs w:val="24"/>
        </w:rPr>
        <w:t>薬剤の使用方法や痛みが緩和するケアの提案をさせていただきます。</w:t>
      </w:r>
    </w:p>
    <w:p w:rsidR="0083086D" w:rsidRPr="0083086D" w:rsidRDefault="0083086D" w:rsidP="005E78FD">
      <w:pPr>
        <w:jc w:val="left"/>
        <w:rPr>
          <w:rFonts w:ascii="HGSｺﾞｼｯｸM" w:eastAsia="HGSｺﾞｼｯｸM"/>
          <w:sz w:val="16"/>
          <w:szCs w:val="16"/>
        </w:rPr>
      </w:pPr>
    </w:p>
    <w:p w:rsidR="00D732B8" w:rsidRPr="0083086D" w:rsidRDefault="00D732B8" w:rsidP="00D732B8">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②痛みや病状に関連して日常生活に支障をきたしている場合は、過ごし方の工夫やケア方法を提案させていただきます。</w:t>
      </w:r>
    </w:p>
    <w:p w:rsidR="007C5D52" w:rsidRPr="0083086D" w:rsidRDefault="007C5D52" w:rsidP="005E78FD">
      <w:pPr>
        <w:jc w:val="left"/>
        <w:rPr>
          <w:rFonts w:ascii="HGSｺﾞｼｯｸM" w:eastAsia="HGSｺﾞｼｯｸM"/>
          <w:sz w:val="24"/>
          <w:szCs w:val="24"/>
        </w:rPr>
      </w:pPr>
    </w:p>
    <w:p w:rsidR="007C5D52" w:rsidRPr="0083086D" w:rsidRDefault="007C5D52" w:rsidP="005E78FD">
      <w:pPr>
        <w:jc w:val="left"/>
        <w:rPr>
          <w:rFonts w:ascii="HGSｺﾞｼｯｸM" w:eastAsia="HGSｺﾞｼｯｸM"/>
          <w:sz w:val="24"/>
          <w:szCs w:val="24"/>
        </w:rPr>
      </w:pPr>
      <w:r w:rsidRPr="0083086D">
        <w:rPr>
          <w:rFonts w:ascii="HGSｺﾞｼｯｸM" w:eastAsia="HGSｺﾞｼｯｸM" w:hint="eastAsia"/>
          <w:sz w:val="24"/>
          <w:szCs w:val="24"/>
        </w:rPr>
        <w:t>～褥瘡～</w:t>
      </w:r>
    </w:p>
    <w:p w:rsidR="007C5D52" w:rsidRDefault="007C5D52" w:rsidP="007C5D52">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①褥瘡ができた要因を検討し、褥瘡が治る事または悪化しないようご自宅で実施できるように支援させていただきます。</w:t>
      </w:r>
    </w:p>
    <w:p w:rsidR="0083086D" w:rsidRPr="0083086D" w:rsidRDefault="0083086D" w:rsidP="007C5D52">
      <w:pPr>
        <w:ind w:left="160" w:hangingChars="100" w:hanging="160"/>
        <w:jc w:val="left"/>
        <w:rPr>
          <w:rFonts w:ascii="HGSｺﾞｼｯｸM" w:eastAsia="HGSｺﾞｼｯｸM"/>
          <w:sz w:val="16"/>
          <w:szCs w:val="16"/>
        </w:rPr>
      </w:pPr>
    </w:p>
    <w:p w:rsidR="007C5D52" w:rsidRPr="0083086D" w:rsidRDefault="007C5D52" w:rsidP="007C5D52">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②ほかの部位にできないように、予防ケアを検討し、提案させていただきます。</w:t>
      </w:r>
    </w:p>
    <w:p w:rsidR="006949B4" w:rsidRPr="0083086D" w:rsidRDefault="006949B4" w:rsidP="007C5D52">
      <w:pPr>
        <w:ind w:left="240" w:hangingChars="100" w:hanging="240"/>
        <w:jc w:val="left"/>
        <w:rPr>
          <w:rFonts w:ascii="HGSｺﾞｼｯｸM" w:eastAsia="HGSｺﾞｼｯｸM"/>
          <w:sz w:val="24"/>
          <w:szCs w:val="24"/>
        </w:rPr>
      </w:pPr>
    </w:p>
    <w:p w:rsidR="007C5D52" w:rsidRPr="0083086D" w:rsidRDefault="007C5D52" w:rsidP="007C5D52">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～ストーマ～</w:t>
      </w:r>
    </w:p>
    <w:p w:rsidR="005772B4" w:rsidRPr="0083086D" w:rsidRDefault="007C5D52" w:rsidP="005772B4">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①</w:t>
      </w:r>
      <w:r w:rsidR="005772B4">
        <w:rPr>
          <w:rFonts w:ascii="HGSｺﾞｼｯｸM" w:eastAsia="HGSｺﾞｼｯｸM" w:hint="eastAsia"/>
          <w:sz w:val="24"/>
          <w:szCs w:val="24"/>
        </w:rPr>
        <w:t>ストーマ周囲に発生する皮膚障害の要因を検討し、処置方法や対応策を</w:t>
      </w:r>
      <w:r w:rsidR="005772B4" w:rsidRPr="0083086D">
        <w:rPr>
          <w:rFonts w:ascii="HGSｺﾞｼｯｸM" w:eastAsia="HGSｺﾞｼｯｸM" w:hint="eastAsia"/>
          <w:sz w:val="24"/>
          <w:szCs w:val="24"/>
        </w:rPr>
        <w:t>提案させていただきます。</w:t>
      </w:r>
    </w:p>
    <w:p w:rsidR="0083086D" w:rsidRPr="0083086D" w:rsidRDefault="0083086D" w:rsidP="007C5D52">
      <w:pPr>
        <w:ind w:left="160" w:hangingChars="100" w:hanging="160"/>
        <w:jc w:val="left"/>
        <w:rPr>
          <w:rFonts w:ascii="HGSｺﾞｼｯｸM" w:eastAsia="HGSｺﾞｼｯｸM"/>
          <w:sz w:val="16"/>
          <w:szCs w:val="16"/>
        </w:rPr>
      </w:pPr>
    </w:p>
    <w:p w:rsidR="007C5D52" w:rsidRDefault="005772B4" w:rsidP="007C5D52">
      <w:pPr>
        <w:ind w:left="240" w:hangingChars="100" w:hanging="240"/>
        <w:jc w:val="left"/>
        <w:rPr>
          <w:rFonts w:ascii="HGSｺﾞｼｯｸM" w:eastAsia="HGSｺﾞｼｯｸM"/>
          <w:sz w:val="24"/>
          <w:szCs w:val="24"/>
        </w:rPr>
      </w:pPr>
      <w:r>
        <w:rPr>
          <w:rFonts w:ascii="HGSｺﾞｼｯｸM" w:eastAsia="HGSｺﾞｼｯｸM" w:hint="eastAsia"/>
          <w:sz w:val="24"/>
          <w:szCs w:val="24"/>
        </w:rPr>
        <w:t>②</w:t>
      </w:r>
      <w:r w:rsidRPr="0083086D">
        <w:rPr>
          <w:rFonts w:ascii="HGSｺﾞｼｯｸM" w:eastAsia="HGSｺﾞｼｯｸM" w:hint="eastAsia"/>
          <w:sz w:val="24"/>
          <w:szCs w:val="24"/>
        </w:rPr>
        <w:t>ストーマや腹部の状態、手指の巧緻性（動きの状態）などストーマの管理を難しくしている要因を検討し、ご自宅で実施できるように支援させていただきます。</w:t>
      </w:r>
    </w:p>
    <w:p w:rsidR="005772B4" w:rsidRPr="0083086D" w:rsidRDefault="005772B4" w:rsidP="007C5D52">
      <w:pPr>
        <w:ind w:left="240" w:hangingChars="100" w:hanging="240"/>
        <w:jc w:val="left"/>
        <w:rPr>
          <w:rFonts w:ascii="HGSｺﾞｼｯｸM" w:eastAsia="HGSｺﾞｼｯｸM"/>
          <w:sz w:val="24"/>
          <w:szCs w:val="24"/>
        </w:rPr>
      </w:pPr>
    </w:p>
    <w:p w:rsidR="007C5D52" w:rsidRDefault="007C5D52" w:rsidP="007C5D52">
      <w:pPr>
        <w:ind w:left="240" w:hangingChars="100" w:hanging="240"/>
        <w:jc w:val="left"/>
        <w:rPr>
          <w:rFonts w:ascii="HGSｺﾞｼｯｸM" w:eastAsia="HGSｺﾞｼｯｸM"/>
          <w:sz w:val="24"/>
          <w:szCs w:val="24"/>
        </w:rPr>
      </w:pPr>
      <w:r w:rsidRPr="0083086D">
        <w:rPr>
          <w:rFonts w:ascii="HGSｺﾞｼｯｸM" w:eastAsia="HGSｺﾞｼｯｸM" w:hint="eastAsia"/>
          <w:sz w:val="24"/>
          <w:szCs w:val="24"/>
        </w:rPr>
        <w:t>★経過観察のために患部の写真撮影、処置やケアに必要な物品購入の相談をする</w:t>
      </w:r>
      <w:r w:rsidR="00334273">
        <w:rPr>
          <w:rFonts w:ascii="HGSｺﾞｼｯｸM" w:eastAsia="HGSｺﾞｼｯｸM" w:hint="eastAsia"/>
          <w:sz w:val="24"/>
          <w:szCs w:val="24"/>
        </w:rPr>
        <w:t xml:space="preserve">　</w:t>
      </w:r>
      <w:r w:rsidRPr="0083086D">
        <w:rPr>
          <w:rFonts w:ascii="HGSｺﾞｼｯｸM" w:eastAsia="HGSｺﾞｼｯｸM" w:hint="eastAsia"/>
          <w:sz w:val="24"/>
          <w:szCs w:val="24"/>
        </w:rPr>
        <w:t>場合があります。</w:t>
      </w:r>
    </w:p>
    <w:p w:rsidR="0083086D" w:rsidRDefault="0083086D" w:rsidP="007C5D52">
      <w:pPr>
        <w:ind w:left="240" w:hangingChars="100" w:hanging="240"/>
        <w:jc w:val="left"/>
        <w:rPr>
          <w:rFonts w:ascii="HGSｺﾞｼｯｸM" w:eastAsia="HGSｺﾞｼｯｸM"/>
          <w:sz w:val="24"/>
          <w:szCs w:val="24"/>
        </w:rPr>
      </w:pPr>
    </w:p>
    <w:p w:rsidR="0083086D" w:rsidRDefault="0083086D" w:rsidP="007C5D52">
      <w:pPr>
        <w:ind w:left="240" w:hangingChars="100" w:hanging="240"/>
        <w:jc w:val="left"/>
        <w:rPr>
          <w:rFonts w:ascii="HGSｺﾞｼｯｸM" w:eastAsia="HGSｺﾞｼｯｸM"/>
          <w:sz w:val="24"/>
          <w:szCs w:val="24"/>
        </w:rPr>
      </w:pPr>
    </w:p>
    <w:p w:rsidR="0083086D" w:rsidRDefault="0083086D" w:rsidP="007C5D52">
      <w:pPr>
        <w:ind w:left="240" w:hangingChars="100" w:hanging="240"/>
        <w:jc w:val="left"/>
        <w:rPr>
          <w:rFonts w:ascii="HGSｺﾞｼｯｸM" w:eastAsia="HGSｺﾞｼｯｸM"/>
          <w:sz w:val="24"/>
          <w:szCs w:val="24"/>
        </w:rPr>
      </w:pPr>
    </w:p>
    <w:p w:rsidR="0083086D" w:rsidRDefault="0083086D" w:rsidP="007C5D52">
      <w:pPr>
        <w:ind w:left="240" w:hangingChars="100" w:hanging="240"/>
        <w:jc w:val="left"/>
        <w:rPr>
          <w:rFonts w:ascii="HGSｺﾞｼｯｸM" w:eastAsia="HGSｺﾞｼｯｸM"/>
          <w:sz w:val="24"/>
          <w:szCs w:val="24"/>
        </w:rPr>
      </w:pPr>
    </w:p>
    <w:p w:rsidR="00E905E3" w:rsidRPr="0083086D" w:rsidRDefault="00E905E3" w:rsidP="007C5D52">
      <w:pPr>
        <w:ind w:left="240" w:hangingChars="100" w:hanging="240"/>
        <w:jc w:val="left"/>
        <w:rPr>
          <w:rFonts w:ascii="HGSｺﾞｼｯｸM" w:eastAsia="HGSｺﾞｼｯｸM" w:hint="eastAsia"/>
          <w:sz w:val="24"/>
          <w:szCs w:val="24"/>
        </w:rPr>
      </w:pPr>
    </w:p>
    <w:p w:rsidR="007C5D52" w:rsidRPr="0083086D" w:rsidRDefault="007C5D52" w:rsidP="007C5D52">
      <w:pPr>
        <w:jc w:val="left"/>
        <w:rPr>
          <w:rFonts w:ascii="HGSｺﾞｼｯｸM" w:eastAsia="HGSｺﾞｼｯｸM"/>
          <w:sz w:val="24"/>
          <w:szCs w:val="24"/>
        </w:rPr>
      </w:pPr>
      <w:r w:rsidRPr="0083086D">
        <w:rPr>
          <w:rFonts w:ascii="HGSｺﾞｼｯｸM" w:eastAsia="HGSｺﾞｼｯｸM" w:hint="eastAsia"/>
          <w:sz w:val="24"/>
          <w:szCs w:val="24"/>
        </w:rPr>
        <w:t>３．同行訪問する専門の研修を受けた看護師</w:t>
      </w:r>
    </w:p>
    <w:p w:rsidR="007C5D52" w:rsidRPr="0083086D" w:rsidRDefault="007C5D52" w:rsidP="007C5D52">
      <w:pPr>
        <w:jc w:val="left"/>
        <w:rPr>
          <w:rFonts w:ascii="HGSｺﾞｼｯｸM" w:eastAsia="HGSｺﾞｼｯｸM"/>
          <w:sz w:val="24"/>
          <w:szCs w:val="24"/>
        </w:rPr>
      </w:pPr>
      <w:r w:rsidRPr="0083086D">
        <w:rPr>
          <w:rFonts w:ascii="HGSｺﾞｼｯｸM" w:eastAsia="HGSｺﾞｼｯｸM" w:hint="eastAsia"/>
          <w:sz w:val="24"/>
          <w:szCs w:val="24"/>
        </w:rPr>
        <w:t>〇緩和ケア認定看護師</w:t>
      </w:r>
    </w:p>
    <w:p w:rsidR="00E5022F" w:rsidRDefault="007C5D52" w:rsidP="0083086D">
      <w:pPr>
        <w:ind w:left="240" w:hangingChars="100" w:hanging="240"/>
        <w:jc w:val="left"/>
        <w:rPr>
          <w:rFonts w:ascii="HGSｺﾞｼｯｸM" w:eastAsia="HGSｺﾞｼｯｸM" w:hAnsi="Arial" w:cs="Arial"/>
          <w:color w:val="202124"/>
          <w:sz w:val="24"/>
          <w:szCs w:val="24"/>
          <w:shd w:val="clear" w:color="auto" w:fill="FFFFFF"/>
        </w:rPr>
      </w:pPr>
      <w:r w:rsidRPr="0083086D">
        <w:rPr>
          <w:rFonts w:ascii="HGSｺﾞｼｯｸM" w:eastAsia="HGSｺﾞｼｯｸM" w:hint="eastAsia"/>
          <w:sz w:val="24"/>
          <w:szCs w:val="24"/>
        </w:rPr>
        <w:t xml:space="preserve">　</w:t>
      </w:r>
      <w:r w:rsidR="007115EA" w:rsidRPr="0083086D">
        <w:rPr>
          <w:rFonts w:ascii="HGSｺﾞｼｯｸM" w:eastAsia="HGSｺﾞｼｯｸM" w:hAnsi="Arial" w:cs="Arial" w:hint="eastAsia"/>
          <w:color w:val="040C28"/>
          <w:sz w:val="24"/>
          <w:szCs w:val="24"/>
        </w:rPr>
        <w:t>呼吸困難や疼痛などの身体的</w:t>
      </w:r>
      <w:r w:rsidR="00DC66D7" w:rsidRPr="0083086D">
        <w:rPr>
          <w:rFonts w:ascii="HGSｺﾞｼｯｸM" w:eastAsia="HGSｺﾞｼｯｸM" w:hAnsi="Arial" w:cs="Arial" w:hint="eastAsia"/>
          <w:color w:val="040C28"/>
          <w:sz w:val="24"/>
          <w:szCs w:val="24"/>
        </w:rPr>
        <w:t>苦痛に対して症状のアセスメントを行い、苦痛緩和の目標を患者さんと設定し</w:t>
      </w:r>
      <w:r w:rsidR="007115EA" w:rsidRPr="0083086D">
        <w:rPr>
          <w:rFonts w:ascii="HGSｺﾞｼｯｸM" w:eastAsia="HGSｺﾞｼｯｸM" w:hAnsi="Arial" w:cs="Arial" w:hint="eastAsia"/>
          <w:color w:val="040C28"/>
          <w:sz w:val="24"/>
          <w:szCs w:val="24"/>
        </w:rPr>
        <w:t>薬剤使用方法の検討や症状緩和に向けたケアを提供</w:t>
      </w:r>
      <w:r w:rsidR="007115EA" w:rsidRPr="0083086D">
        <w:rPr>
          <w:rFonts w:ascii="HGSｺﾞｼｯｸM" w:eastAsia="HGSｺﾞｼｯｸM" w:hAnsi="Arial" w:cs="Arial" w:hint="eastAsia"/>
          <w:color w:val="202124"/>
          <w:sz w:val="24"/>
          <w:szCs w:val="24"/>
          <w:shd w:val="clear" w:color="auto" w:fill="FFFFFF"/>
        </w:rPr>
        <w:t>しています。 不安を抱える患者さんやご家族に対して個別に話を伺い、継続的に関わることで安心した療養生活が送れるように支援しています。</w:t>
      </w:r>
    </w:p>
    <w:p w:rsidR="0083086D" w:rsidRDefault="0083086D" w:rsidP="0083086D">
      <w:pPr>
        <w:ind w:left="240" w:hangingChars="100" w:hanging="240"/>
        <w:jc w:val="left"/>
        <w:rPr>
          <w:rFonts w:ascii="HGSｺﾞｼｯｸM" w:eastAsia="HGSｺﾞｼｯｸM"/>
          <w:sz w:val="24"/>
          <w:szCs w:val="24"/>
        </w:rPr>
      </w:pPr>
    </w:p>
    <w:p w:rsidR="0083086D" w:rsidRDefault="0083086D" w:rsidP="0083086D">
      <w:pPr>
        <w:ind w:left="240" w:hangingChars="100" w:hanging="240"/>
        <w:jc w:val="left"/>
        <w:rPr>
          <w:rFonts w:ascii="HGSｺﾞｼｯｸM" w:eastAsia="HGSｺﾞｼｯｸM"/>
          <w:sz w:val="24"/>
          <w:szCs w:val="24"/>
        </w:rPr>
      </w:pPr>
    </w:p>
    <w:p w:rsidR="00E905E3" w:rsidRPr="0083086D" w:rsidRDefault="00E905E3" w:rsidP="0083086D">
      <w:pPr>
        <w:ind w:left="240" w:hangingChars="100" w:hanging="240"/>
        <w:jc w:val="left"/>
        <w:rPr>
          <w:rFonts w:ascii="HGSｺﾞｼｯｸM" w:eastAsia="HGSｺﾞｼｯｸM" w:hint="eastAsia"/>
          <w:sz w:val="24"/>
          <w:szCs w:val="24"/>
        </w:rPr>
      </w:pPr>
    </w:p>
    <w:p w:rsidR="007C5D52" w:rsidRPr="0083086D" w:rsidRDefault="007C5D52" w:rsidP="007C5D52">
      <w:pPr>
        <w:jc w:val="left"/>
        <w:rPr>
          <w:rFonts w:ascii="HGSｺﾞｼｯｸM" w:eastAsia="HGSｺﾞｼｯｸM"/>
          <w:sz w:val="24"/>
          <w:szCs w:val="24"/>
        </w:rPr>
      </w:pPr>
      <w:r w:rsidRPr="0083086D">
        <w:rPr>
          <w:rFonts w:ascii="HGSｺﾞｼｯｸM" w:eastAsia="HGSｺﾞｼｯｸM" w:hint="eastAsia"/>
          <w:sz w:val="24"/>
          <w:szCs w:val="24"/>
        </w:rPr>
        <w:t>〇皮膚・排泄ケア認定看護師</w:t>
      </w:r>
    </w:p>
    <w:p w:rsidR="0069551E" w:rsidRDefault="00DC66D7" w:rsidP="00E5022F">
      <w:pPr>
        <w:ind w:leftChars="100" w:left="210"/>
        <w:jc w:val="left"/>
        <w:rPr>
          <w:rFonts w:ascii="HGSｺﾞｼｯｸM" w:eastAsia="HGSｺﾞｼｯｸM" w:hAnsi="Arial" w:cs="Arial"/>
          <w:color w:val="202124"/>
          <w:sz w:val="24"/>
          <w:szCs w:val="24"/>
          <w:shd w:val="clear" w:color="auto" w:fill="FFFFFF"/>
        </w:rPr>
      </w:pPr>
      <w:r w:rsidRPr="0083086D">
        <w:rPr>
          <w:rFonts w:ascii="HGSｺﾞｼｯｸM" w:eastAsia="HGSｺﾞｼｯｸM" w:hAnsi="Arial" w:cs="Arial" w:hint="eastAsia"/>
          <w:color w:val="202124"/>
          <w:sz w:val="24"/>
          <w:szCs w:val="24"/>
          <w:shd w:val="clear" w:color="auto" w:fill="FFFFFF"/>
        </w:rPr>
        <w:t>褥瘡（床ずれ）や下肢潰瘍などの創傷や人工肛門・人工膀胱及び失禁などの</w:t>
      </w:r>
      <w:r w:rsidRPr="0083086D">
        <w:rPr>
          <w:rFonts w:ascii="HGSｺﾞｼｯｸM" w:eastAsia="HGSｺﾞｼｯｸM" w:hAnsi="Arial" w:cs="Arial" w:hint="eastAsia"/>
          <w:color w:val="040C28"/>
          <w:sz w:val="24"/>
          <w:szCs w:val="24"/>
        </w:rPr>
        <w:t>排泄</w:t>
      </w:r>
      <w:r w:rsidRPr="0083086D">
        <w:rPr>
          <w:rFonts w:ascii="HGSｺﾞｼｯｸM" w:eastAsia="HGSｺﾞｼｯｸM" w:hAnsi="Arial" w:cs="Arial" w:hint="eastAsia"/>
          <w:color w:val="202124"/>
          <w:sz w:val="24"/>
          <w:szCs w:val="24"/>
          <w:shd w:val="clear" w:color="auto" w:fill="FFFFFF"/>
        </w:rPr>
        <w:t>に関わる分野を専門とし、</w:t>
      </w:r>
      <w:r w:rsidRPr="0083086D">
        <w:rPr>
          <w:rFonts w:ascii="HGSｺﾞｼｯｸM" w:eastAsia="HGSｺﾞｼｯｸM" w:hAnsi="Arial" w:cs="Arial" w:hint="eastAsia"/>
          <w:color w:val="040C28"/>
          <w:sz w:val="24"/>
          <w:szCs w:val="24"/>
        </w:rPr>
        <w:t>皮膚</w:t>
      </w:r>
      <w:r w:rsidRPr="0083086D">
        <w:rPr>
          <w:rFonts w:ascii="HGSｺﾞｼｯｸM" w:eastAsia="HGSｺﾞｼｯｸM" w:hAnsi="Arial" w:cs="Arial" w:hint="eastAsia"/>
          <w:color w:val="202124"/>
          <w:sz w:val="24"/>
          <w:szCs w:val="24"/>
          <w:shd w:val="clear" w:color="auto" w:fill="FFFFFF"/>
        </w:rPr>
        <w:t>障害の予防から</w:t>
      </w:r>
      <w:r w:rsidRPr="0083086D">
        <w:rPr>
          <w:rFonts w:ascii="HGSｺﾞｼｯｸM" w:eastAsia="HGSｺﾞｼｯｸM" w:hAnsi="Arial" w:cs="Arial" w:hint="eastAsia"/>
          <w:color w:val="040C28"/>
          <w:sz w:val="24"/>
          <w:szCs w:val="24"/>
        </w:rPr>
        <w:t>ケア</w:t>
      </w:r>
      <w:r w:rsidRPr="0083086D">
        <w:rPr>
          <w:rFonts w:ascii="HGSｺﾞｼｯｸM" w:eastAsia="HGSｺﾞｼｯｸM" w:hAnsi="Arial" w:cs="Arial" w:hint="eastAsia"/>
          <w:color w:val="202124"/>
          <w:sz w:val="24"/>
          <w:szCs w:val="24"/>
          <w:shd w:val="clear" w:color="auto" w:fill="FFFFFF"/>
        </w:rPr>
        <w:t> </w:t>
      </w:r>
      <w:r w:rsidRPr="0083086D">
        <w:rPr>
          <w:rFonts w:ascii="HGSｺﾞｼｯｸM" w:eastAsia="HGSｺﾞｼｯｸM" w:hAnsi="Arial" w:cs="Arial" w:hint="eastAsia"/>
          <w:color w:val="202124"/>
          <w:sz w:val="24"/>
          <w:szCs w:val="24"/>
          <w:shd w:val="clear" w:color="auto" w:fill="FFFFFF"/>
        </w:rPr>
        <w:t>の実践、</w:t>
      </w:r>
      <w:r w:rsidRPr="0083086D">
        <w:rPr>
          <w:rFonts w:ascii="HGSｺﾞｼｯｸM" w:eastAsia="HGSｺﾞｼｯｸM" w:hAnsi="Arial" w:cs="Arial" w:hint="eastAsia"/>
          <w:color w:val="040C28"/>
          <w:sz w:val="24"/>
          <w:szCs w:val="24"/>
        </w:rPr>
        <w:t>排泄</w:t>
      </w:r>
      <w:r w:rsidRPr="0083086D">
        <w:rPr>
          <w:rFonts w:ascii="HGSｺﾞｼｯｸM" w:eastAsia="HGSｺﾞｼｯｸM" w:hAnsi="Arial" w:cs="Arial" w:hint="eastAsia"/>
          <w:color w:val="202124"/>
          <w:sz w:val="24"/>
          <w:szCs w:val="24"/>
          <w:shd w:val="clear" w:color="auto" w:fill="FFFFFF"/>
        </w:rPr>
        <w:t>管理についての知識・技</w:t>
      </w:r>
      <w:r w:rsidR="0083086D">
        <w:rPr>
          <w:rFonts w:ascii="HGSｺﾞｼｯｸM" w:eastAsia="HGSｺﾞｼｯｸM" w:hAnsi="Arial" w:cs="Arial" w:hint="eastAsia"/>
          <w:color w:val="202124"/>
          <w:sz w:val="24"/>
          <w:szCs w:val="24"/>
          <w:shd w:val="clear" w:color="auto" w:fill="FFFFFF"/>
        </w:rPr>
        <w:t>術を用いて、患者さん・ご家族の自己管理及びセルフケア支援していきます</w:t>
      </w:r>
      <w:r w:rsidRPr="0083086D">
        <w:rPr>
          <w:rFonts w:ascii="HGSｺﾞｼｯｸM" w:eastAsia="HGSｺﾞｼｯｸM" w:hAnsi="Arial" w:cs="Arial" w:hint="eastAsia"/>
          <w:color w:val="202124"/>
          <w:sz w:val="24"/>
          <w:szCs w:val="24"/>
          <w:shd w:val="clear" w:color="auto" w:fill="FFFFFF"/>
        </w:rPr>
        <w:t>。</w:t>
      </w:r>
    </w:p>
    <w:p w:rsidR="0083086D" w:rsidRDefault="0083086D" w:rsidP="00E5022F">
      <w:pPr>
        <w:ind w:leftChars="100" w:left="210"/>
        <w:jc w:val="left"/>
        <w:rPr>
          <w:rFonts w:ascii="HGSｺﾞｼｯｸM" w:eastAsia="HGSｺﾞｼｯｸM" w:hAnsi="Arial" w:cs="Arial"/>
          <w:color w:val="202124"/>
          <w:sz w:val="24"/>
          <w:szCs w:val="24"/>
          <w:shd w:val="clear" w:color="auto" w:fill="FFFFFF"/>
        </w:rPr>
      </w:pPr>
    </w:p>
    <w:p w:rsidR="0083086D" w:rsidRDefault="0083086D" w:rsidP="00E5022F">
      <w:pPr>
        <w:ind w:leftChars="100" w:left="210"/>
        <w:jc w:val="left"/>
        <w:rPr>
          <w:rFonts w:ascii="HGSｺﾞｼｯｸM" w:eastAsia="HGSｺﾞｼｯｸM"/>
          <w:sz w:val="24"/>
          <w:szCs w:val="24"/>
        </w:rPr>
      </w:pPr>
    </w:p>
    <w:p w:rsidR="00E905E3" w:rsidRPr="0083086D" w:rsidRDefault="00E905E3" w:rsidP="00E5022F">
      <w:pPr>
        <w:ind w:leftChars="100" w:left="210"/>
        <w:jc w:val="left"/>
        <w:rPr>
          <w:rFonts w:ascii="HGSｺﾞｼｯｸM" w:eastAsia="HGSｺﾞｼｯｸM" w:hint="eastAsia"/>
          <w:sz w:val="24"/>
          <w:szCs w:val="24"/>
        </w:rPr>
      </w:pPr>
    </w:p>
    <w:p w:rsidR="007C5D52" w:rsidRPr="0083086D" w:rsidRDefault="00562B68" w:rsidP="007C5D52">
      <w:pPr>
        <w:jc w:val="left"/>
        <w:rPr>
          <w:rFonts w:ascii="HGSｺﾞｼｯｸM" w:eastAsia="HGSｺﾞｼｯｸM"/>
          <w:sz w:val="24"/>
          <w:szCs w:val="24"/>
        </w:rPr>
      </w:pPr>
      <w:r w:rsidRPr="0083086D">
        <w:rPr>
          <w:rFonts w:ascii="HGSｺﾞｼｯｸM" w:eastAsia="HGSｺﾞｼｯｸM" w:hint="eastAsia"/>
          <w:sz w:val="24"/>
          <w:szCs w:val="24"/>
        </w:rPr>
        <w:t>4．利用料について</w:t>
      </w:r>
    </w:p>
    <w:p w:rsidR="0069551E" w:rsidRPr="0083086D" w:rsidRDefault="0069551E" w:rsidP="00334273">
      <w:pPr>
        <w:ind w:firstLineChars="100" w:firstLine="240"/>
        <w:jc w:val="left"/>
        <w:rPr>
          <w:rFonts w:ascii="HGSｺﾞｼｯｸM" w:eastAsia="HGSｺﾞｼｯｸM"/>
          <w:sz w:val="24"/>
          <w:szCs w:val="24"/>
        </w:rPr>
      </w:pPr>
      <w:r w:rsidRPr="0083086D">
        <w:rPr>
          <w:rFonts w:ascii="HGSｺﾞｼｯｸM" w:eastAsia="HGSｺﾞｼｯｸM" w:hint="eastAsia"/>
          <w:sz w:val="24"/>
          <w:szCs w:val="24"/>
        </w:rPr>
        <w:t>①在宅患者訪問看護・指導料は健康保険の区分による負担となります。</w:t>
      </w:r>
    </w:p>
    <w:tbl>
      <w:tblPr>
        <w:tblStyle w:val="a5"/>
        <w:tblW w:w="0" w:type="auto"/>
        <w:tblInd w:w="279" w:type="dxa"/>
        <w:tblLook w:val="04A0" w:firstRow="1" w:lastRow="0" w:firstColumn="1" w:lastColumn="0" w:noHBand="0" w:noVBand="1"/>
      </w:tblPr>
      <w:tblGrid>
        <w:gridCol w:w="3402"/>
        <w:gridCol w:w="4394"/>
      </w:tblGrid>
      <w:tr w:rsidR="0069551E" w:rsidRPr="0083086D" w:rsidTr="0069551E">
        <w:tc>
          <w:tcPr>
            <w:tcW w:w="3402" w:type="dxa"/>
          </w:tcPr>
          <w:p w:rsidR="0069551E" w:rsidRPr="0083086D" w:rsidRDefault="0069551E" w:rsidP="0069551E">
            <w:pPr>
              <w:jc w:val="center"/>
              <w:rPr>
                <w:rFonts w:ascii="HGSｺﾞｼｯｸM" w:eastAsia="HGSｺﾞｼｯｸM"/>
                <w:sz w:val="24"/>
                <w:szCs w:val="24"/>
              </w:rPr>
            </w:pPr>
            <w:r w:rsidRPr="0083086D">
              <w:rPr>
                <w:rFonts w:ascii="HGSｺﾞｼｯｸM" w:eastAsia="HGSｺﾞｼｯｸM" w:hint="eastAsia"/>
                <w:sz w:val="24"/>
                <w:szCs w:val="24"/>
              </w:rPr>
              <w:t>在宅患者訪問看護・指導料</w:t>
            </w:r>
          </w:p>
        </w:tc>
        <w:tc>
          <w:tcPr>
            <w:tcW w:w="4394" w:type="dxa"/>
          </w:tcPr>
          <w:p w:rsidR="0069551E" w:rsidRPr="0083086D" w:rsidRDefault="0069551E" w:rsidP="0069551E">
            <w:pPr>
              <w:jc w:val="center"/>
              <w:rPr>
                <w:rFonts w:ascii="HGSｺﾞｼｯｸM" w:eastAsia="HGSｺﾞｼｯｸM"/>
                <w:sz w:val="24"/>
                <w:szCs w:val="24"/>
              </w:rPr>
            </w:pPr>
            <w:r w:rsidRPr="0083086D">
              <w:rPr>
                <w:rFonts w:ascii="HGSｺﾞｼｯｸM" w:eastAsia="HGSｺﾞｼｯｸM" w:hint="eastAsia"/>
                <w:sz w:val="24"/>
                <w:szCs w:val="24"/>
              </w:rPr>
              <w:t>自己負担額</w:t>
            </w:r>
          </w:p>
        </w:tc>
      </w:tr>
      <w:tr w:rsidR="0069551E" w:rsidRPr="0083086D" w:rsidTr="0069551E">
        <w:trPr>
          <w:trHeight w:val="302"/>
        </w:trPr>
        <w:tc>
          <w:tcPr>
            <w:tcW w:w="3402" w:type="dxa"/>
            <w:vMerge w:val="restart"/>
          </w:tcPr>
          <w:p w:rsidR="0069551E" w:rsidRPr="0083086D" w:rsidRDefault="0069551E" w:rsidP="007C5D52">
            <w:pPr>
              <w:jc w:val="left"/>
              <w:rPr>
                <w:rFonts w:ascii="HGSｺﾞｼｯｸM" w:eastAsia="HGSｺﾞｼｯｸM"/>
                <w:sz w:val="24"/>
                <w:szCs w:val="24"/>
              </w:rPr>
            </w:pPr>
          </w:p>
          <w:p w:rsidR="0069551E" w:rsidRPr="0083086D" w:rsidRDefault="0069551E" w:rsidP="0069551E">
            <w:pPr>
              <w:jc w:val="center"/>
              <w:rPr>
                <w:rFonts w:ascii="HGSｺﾞｼｯｸM" w:eastAsia="HGSｺﾞｼｯｸM"/>
                <w:sz w:val="24"/>
                <w:szCs w:val="24"/>
              </w:rPr>
            </w:pPr>
            <w:r w:rsidRPr="0083086D">
              <w:rPr>
                <w:rFonts w:ascii="HGSｺﾞｼｯｸM" w:eastAsia="HGSｺﾞｼｯｸM" w:hint="eastAsia"/>
                <w:sz w:val="24"/>
                <w:szCs w:val="24"/>
              </w:rPr>
              <w:t>基本料：1.285点</w:t>
            </w:r>
          </w:p>
        </w:tc>
        <w:tc>
          <w:tcPr>
            <w:tcW w:w="4394" w:type="dxa"/>
          </w:tcPr>
          <w:p w:rsidR="0069551E" w:rsidRPr="0083086D" w:rsidRDefault="0069551E" w:rsidP="0069551E">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1割負担の場合、1.285円</w:t>
            </w:r>
          </w:p>
        </w:tc>
      </w:tr>
      <w:tr w:rsidR="0069551E" w:rsidRPr="0083086D" w:rsidTr="0069551E">
        <w:tc>
          <w:tcPr>
            <w:tcW w:w="3402" w:type="dxa"/>
            <w:vMerge/>
          </w:tcPr>
          <w:p w:rsidR="0069551E" w:rsidRPr="0083086D" w:rsidRDefault="0069551E" w:rsidP="007C5D52">
            <w:pPr>
              <w:jc w:val="left"/>
              <w:rPr>
                <w:rFonts w:ascii="HGSｺﾞｼｯｸM" w:eastAsia="HGSｺﾞｼｯｸM"/>
                <w:sz w:val="24"/>
                <w:szCs w:val="24"/>
              </w:rPr>
            </w:pPr>
          </w:p>
        </w:tc>
        <w:tc>
          <w:tcPr>
            <w:tcW w:w="4394" w:type="dxa"/>
          </w:tcPr>
          <w:p w:rsidR="0069551E" w:rsidRPr="0083086D" w:rsidRDefault="0069551E" w:rsidP="0069551E">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2割負担の場合、2.570円</w:t>
            </w:r>
          </w:p>
        </w:tc>
      </w:tr>
      <w:tr w:rsidR="0069551E" w:rsidRPr="0083086D" w:rsidTr="0069551E">
        <w:tc>
          <w:tcPr>
            <w:tcW w:w="3402" w:type="dxa"/>
            <w:vMerge/>
            <w:tcBorders>
              <w:bottom w:val="single" w:sz="4" w:space="0" w:color="auto"/>
            </w:tcBorders>
          </w:tcPr>
          <w:p w:rsidR="0069551E" w:rsidRPr="0083086D" w:rsidRDefault="0069551E" w:rsidP="007C5D52">
            <w:pPr>
              <w:jc w:val="left"/>
              <w:rPr>
                <w:rFonts w:ascii="HGSｺﾞｼｯｸM" w:eastAsia="HGSｺﾞｼｯｸM"/>
                <w:sz w:val="24"/>
                <w:szCs w:val="24"/>
              </w:rPr>
            </w:pPr>
          </w:p>
        </w:tc>
        <w:tc>
          <w:tcPr>
            <w:tcW w:w="4394" w:type="dxa"/>
          </w:tcPr>
          <w:p w:rsidR="0069551E" w:rsidRPr="0083086D" w:rsidRDefault="0069551E" w:rsidP="0069551E">
            <w:pPr>
              <w:ind w:firstLineChars="200" w:firstLine="480"/>
              <w:jc w:val="left"/>
              <w:rPr>
                <w:rFonts w:ascii="HGSｺﾞｼｯｸM" w:eastAsia="HGSｺﾞｼｯｸM"/>
                <w:sz w:val="24"/>
                <w:szCs w:val="24"/>
              </w:rPr>
            </w:pPr>
            <w:r w:rsidRPr="0083086D">
              <w:rPr>
                <w:rFonts w:ascii="HGSｺﾞｼｯｸM" w:eastAsia="HGSｺﾞｼｯｸM" w:hint="eastAsia"/>
                <w:sz w:val="24"/>
                <w:szCs w:val="24"/>
              </w:rPr>
              <w:t>3割負担の場合、3.855円</w:t>
            </w:r>
          </w:p>
        </w:tc>
      </w:tr>
    </w:tbl>
    <w:p w:rsidR="0069551E" w:rsidRPr="0083086D" w:rsidRDefault="0069551E" w:rsidP="007C5D52">
      <w:pPr>
        <w:jc w:val="left"/>
        <w:rPr>
          <w:rFonts w:ascii="HGSｺﾞｼｯｸM" w:eastAsia="HGSｺﾞｼｯｸM"/>
          <w:sz w:val="24"/>
          <w:szCs w:val="24"/>
        </w:rPr>
      </w:pPr>
    </w:p>
    <w:p w:rsidR="0069551E" w:rsidRPr="0083086D" w:rsidRDefault="00334273" w:rsidP="00334273">
      <w:pPr>
        <w:ind w:leftChars="100" w:left="210"/>
        <w:jc w:val="left"/>
        <w:rPr>
          <w:rFonts w:ascii="HGSｺﾞｼｯｸM" w:eastAsia="HGSｺﾞｼｯｸM"/>
          <w:sz w:val="24"/>
          <w:szCs w:val="24"/>
        </w:rPr>
      </w:pPr>
      <w:r>
        <w:rPr>
          <w:rFonts w:ascii="HGSｺﾞｼｯｸM" w:eastAsia="HGSｺﾞｼｯｸM" w:hint="eastAsia"/>
          <w:sz w:val="24"/>
          <w:szCs w:val="24"/>
        </w:rPr>
        <w:t>②</w:t>
      </w:r>
      <w:r w:rsidR="0069551E" w:rsidRPr="0083086D">
        <w:rPr>
          <w:rFonts w:ascii="HGSｺﾞｼｯｸM" w:eastAsia="HGSｺﾞｼｯｸM" w:hint="eastAsia"/>
          <w:sz w:val="24"/>
          <w:szCs w:val="24"/>
        </w:rPr>
        <w:t>訪問日以降に当院に連絡した後に会計窓口にてお支払いいただく、もしくは</w:t>
      </w:r>
      <w:r>
        <w:rPr>
          <w:rFonts w:ascii="HGSｺﾞｼｯｸM" w:eastAsia="HGSｺﾞｼｯｸM" w:hint="eastAsia"/>
          <w:sz w:val="24"/>
          <w:szCs w:val="24"/>
        </w:rPr>
        <w:t xml:space="preserve">　</w:t>
      </w:r>
      <w:r w:rsidR="0069551E" w:rsidRPr="0083086D">
        <w:rPr>
          <w:rFonts w:ascii="HGSｺﾞｼｯｸM" w:eastAsia="HGSｺﾞｼｯｸM" w:hint="eastAsia"/>
          <w:sz w:val="24"/>
          <w:szCs w:val="24"/>
        </w:rPr>
        <w:t>振込用紙を郵送いたしますので、期日までにお支払いをお願いいたします。</w:t>
      </w:r>
    </w:p>
    <w:p w:rsidR="0069551E" w:rsidRDefault="0069551E" w:rsidP="007C5D52">
      <w:pPr>
        <w:jc w:val="left"/>
        <w:rPr>
          <w:rFonts w:ascii="HGSｺﾞｼｯｸM" w:eastAsia="HGSｺﾞｼｯｸM"/>
          <w:sz w:val="24"/>
          <w:szCs w:val="24"/>
        </w:rPr>
      </w:pPr>
    </w:p>
    <w:p w:rsidR="0083086D" w:rsidRDefault="0083086D" w:rsidP="007C5D52">
      <w:pPr>
        <w:jc w:val="left"/>
        <w:rPr>
          <w:rFonts w:ascii="HGSｺﾞｼｯｸM" w:eastAsia="HGSｺﾞｼｯｸM"/>
          <w:sz w:val="24"/>
          <w:szCs w:val="24"/>
        </w:rPr>
      </w:pPr>
    </w:p>
    <w:p w:rsidR="00E905E3" w:rsidRPr="0083086D" w:rsidRDefault="00E905E3" w:rsidP="007C5D52">
      <w:pPr>
        <w:jc w:val="left"/>
        <w:rPr>
          <w:rFonts w:ascii="HGSｺﾞｼｯｸM" w:eastAsia="HGSｺﾞｼｯｸM" w:hint="eastAsia"/>
          <w:sz w:val="24"/>
          <w:szCs w:val="24"/>
        </w:rPr>
      </w:pPr>
    </w:p>
    <w:p w:rsidR="0069551E" w:rsidRPr="0083086D" w:rsidRDefault="0069551E" w:rsidP="007C5D52">
      <w:pPr>
        <w:jc w:val="left"/>
        <w:rPr>
          <w:rFonts w:ascii="HGSｺﾞｼｯｸM" w:eastAsia="HGSｺﾞｼｯｸM"/>
          <w:sz w:val="24"/>
          <w:szCs w:val="24"/>
        </w:rPr>
      </w:pPr>
      <w:r w:rsidRPr="0083086D">
        <w:rPr>
          <w:rFonts w:ascii="HGSｺﾞｼｯｸM" w:eastAsia="HGSｺﾞｼｯｸM" w:hint="eastAsia"/>
          <w:sz w:val="24"/>
          <w:szCs w:val="24"/>
        </w:rPr>
        <w:t>5.個人情報の保護について</w:t>
      </w:r>
    </w:p>
    <w:p w:rsidR="0069551E" w:rsidRPr="0083086D" w:rsidRDefault="0069551E" w:rsidP="00DC66D7">
      <w:pPr>
        <w:ind w:firstLineChars="100" w:firstLine="240"/>
        <w:jc w:val="left"/>
        <w:rPr>
          <w:rFonts w:ascii="HGSｺﾞｼｯｸM" w:eastAsia="HGSｺﾞｼｯｸM"/>
          <w:sz w:val="24"/>
          <w:szCs w:val="24"/>
        </w:rPr>
      </w:pPr>
      <w:r w:rsidRPr="0083086D">
        <w:rPr>
          <w:rFonts w:ascii="HGSｺﾞｼｯｸM" w:eastAsia="HGSｺﾞｼｯｸM" w:hint="eastAsia"/>
          <w:sz w:val="24"/>
          <w:szCs w:val="24"/>
        </w:rPr>
        <w:t>県立新居浜病院の職員は、正当な理由がなくその業務上知り得た患者さん及びご家族の個人情報は一切漏洩いたし</w:t>
      </w:r>
      <w:r w:rsidR="002072EC">
        <w:rPr>
          <w:rFonts w:ascii="HGSｺﾞｼｯｸM" w:eastAsia="HGSｺﾞｼｯｸM" w:hint="eastAsia"/>
          <w:sz w:val="24"/>
          <w:szCs w:val="24"/>
        </w:rPr>
        <w:t>ません。医療上、緊急で必要がある場合や担当者会議などで必要がある</w:t>
      </w:r>
      <w:r w:rsidRPr="0083086D">
        <w:rPr>
          <w:rFonts w:ascii="HGSｺﾞｼｯｸM" w:eastAsia="HGSｺﾞｼｯｸM" w:hint="eastAsia"/>
          <w:sz w:val="24"/>
          <w:szCs w:val="24"/>
        </w:rPr>
        <w:t>場合に限り、必要</w:t>
      </w:r>
      <w:r w:rsidR="00E5022F" w:rsidRPr="0083086D">
        <w:rPr>
          <w:rFonts w:ascii="HGSｺﾞｼｯｸM" w:eastAsia="HGSｺﾞｼｯｸM" w:hint="eastAsia"/>
          <w:sz w:val="24"/>
          <w:szCs w:val="24"/>
        </w:rPr>
        <w:t>範囲内で個人情報を共有させていただきます。</w:t>
      </w:r>
    </w:p>
    <w:p w:rsidR="0083086D" w:rsidRDefault="0083086D" w:rsidP="007C5D52">
      <w:pPr>
        <w:jc w:val="left"/>
        <w:rPr>
          <w:rFonts w:ascii="HGSｺﾞｼｯｸM" w:eastAsia="HGSｺﾞｼｯｸM" w:hint="eastAsia"/>
          <w:sz w:val="24"/>
          <w:szCs w:val="24"/>
        </w:rPr>
      </w:pPr>
    </w:p>
    <w:p w:rsidR="00E905E3" w:rsidRDefault="00E905E3" w:rsidP="007C5D52">
      <w:pPr>
        <w:jc w:val="left"/>
        <w:rPr>
          <w:rFonts w:ascii="HGSｺﾞｼｯｸM" w:eastAsia="HGSｺﾞｼｯｸM"/>
          <w:sz w:val="24"/>
          <w:szCs w:val="24"/>
        </w:rPr>
      </w:pPr>
    </w:p>
    <w:p w:rsidR="00E905E3" w:rsidRDefault="00E905E3" w:rsidP="007C5D52">
      <w:pPr>
        <w:jc w:val="left"/>
        <w:rPr>
          <w:rFonts w:ascii="HGSｺﾞｼｯｸM" w:eastAsia="HGSｺﾞｼｯｸM" w:hint="eastAsia"/>
          <w:sz w:val="24"/>
          <w:szCs w:val="24"/>
        </w:rPr>
      </w:pPr>
    </w:p>
    <w:p w:rsidR="00E905E3" w:rsidRDefault="00E905E3" w:rsidP="007C5D52">
      <w:pPr>
        <w:jc w:val="left"/>
        <w:rPr>
          <w:rFonts w:ascii="HGSｺﾞｼｯｸM" w:eastAsia="HGSｺﾞｼｯｸM"/>
          <w:sz w:val="24"/>
          <w:szCs w:val="24"/>
        </w:rPr>
      </w:pPr>
    </w:p>
    <w:p w:rsidR="00E905E3" w:rsidRPr="0083086D" w:rsidRDefault="00E905E3" w:rsidP="007C5D52">
      <w:pPr>
        <w:jc w:val="left"/>
        <w:rPr>
          <w:rFonts w:ascii="HGSｺﾞｼｯｸM" w:eastAsia="HGSｺﾞｼｯｸM" w:hint="eastAsia"/>
          <w:sz w:val="24"/>
          <w:szCs w:val="24"/>
        </w:rPr>
      </w:pPr>
    </w:p>
    <w:p w:rsidR="00E5022F" w:rsidRPr="0083086D" w:rsidRDefault="00E5022F" w:rsidP="007C5D52">
      <w:pPr>
        <w:jc w:val="left"/>
        <w:rPr>
          <w:rFonts w:ascii="HGSｺﾞｼｯｸM" w:eastAsia="HGSｺﾞｼｯｸM"/>
          <w:sz w:val="24"/>
          <w:szCs w:val="24"/>
        </w:rPr>
      </w:pPr>
      <w:r w:rsidRPr="0083086D">
        <w:rPr>
          <w:rFonts w:ascii="HGSｺﾞｼｯｸM" w:eastAsia="HGSｺﾞｼｯｸM" w:hint="eastAsia"/>
          <w:sz w:val="24"/>
          <w:szCs w:val="24"/>
        </w:rPr>
        <w:t>６．お問い合わせ先</w:t>
      </w:r>
    </w:p>
    <w:p w:rsidR="00E5022F" w:rsidRPr="0083086D" w:rsidRDefault="00E5022F" w:rsidP="007C5D52">
      <w:pPr>
        <w:jc w:val="left"/>
        <w:rPr>
          <w:rFonts w:ascii="HGSｺﾞｼｯｸM" w:eastAsia="HGSｺﾞｼｯｸM"/>
          <w:sz w:val="24"/>
          <w:szCs w:val="24"/>
        </w:rPr>
      </w:pPr>
    </w:p>
    <w:p w:rsidR="0083086D" w:rsidRDefault="0083086D" w:rsidP="0042436B">
      <w:pPr>
        <w:jc w:val="right"/>
        <w:rPr>
          <w:rFonts w:ascii="HGSｺﾞｼｯｸM" w:eastAsia="HGSｺﾞｼｯｸM"/>
          <w:sz w:val="24"/>
          <w:szCs w:val="24"/>
        </w:rPr>
      </w:pPr>
      <w:r>
        <w:rPr>
          <w:rFonts w:ascii="HGSｺﾞｼｯｸM" w:eastAsia="HGSｺﾞｼｯｸM" w:hint="eastAsia"/>
          <w:sz w:val="24"/>
          <w:szCs w:val="24"/>
        </w:rPr>
        <w:t xml:space="preserve">県立新居浜病院　</w:t>
      </w:r>
      <w:r w:rsidR="00E5022F" w:rsidRPr="0083086D">
        <w:rPr>
          <w:rFonts w:ascii="HGSｺﾞｼｯｸM" w:eastAsia="HGSｺﾞｼｯｸM" w:hint="eastAsia"/>
          <w:sz w:val="24"/>
          <w:szCs w:val="24"/>
        </w:rPr>
        <w:t>地域医療連係室　TEL：0897-43-6161（代表）</w:t>
      </w:r>
      <w:r>
        <w:rPr>
          <w:rFonts w:ascii="HGSｺﾞｼｯｸM" w:eastAsia="HGSｺﾞｼｯｸM" w:hint="eastAsia"/>
          <w:sz w:val="24"/>
          <w:szCs w:val="24"/>
        </w:rPr>
        <w:t xml:space="preserve">　</w:t>
      </w:r>
    </w:p>
    <w:p w:rsidR="0083086D" w:rsidRDefault="0083086D" w:rsidP="0042436B">
      <w:pPr>
        <w:jc w:val="right"/>
        <w:rPr>
          <w:rFonts w:ascii="HGSｺﾞｼｯｸM" w:eastAsia="HGSｺﾞｼｯｸM"/>
          <w:sz w:val="24"/>
          <w:szCs w:val="24"/>
        </w:rPr>
      </w:pPr>
      <w:r>
        <w:rPr>
          <w:rFonts w:ascii="HGSｺﾞｼｯｸM" w:eastAsia="HGSｺﾞｼｯｸM" w:hint="eastAsia"/>
          <w:sz w:val="24"/>
          <w:szCs w:val="24"/>
        </w:rPr>
        <w:t xml:space="preserve">　</w:t>
      </w:r>
    </w:p>
    <w:p w:rsidR="0042436B" w:rsidRPr="00E905E3" w:rsidRDefault="00E5022F" w:rsidP="00E905E3">
      <w:pPr>
        <w:ind w:firstLineChars="1600" w:firstLine="3840"/>
        <w:jc w:val="right"/>
        <w:rPr>
          <w:rFonts w:ascii="HGSｺﾞｼｯｸM" w:eastAsia="HGSｺﾞｼｯｸM" w:hint="eastAsia"/>
          <w:sz w:val="24"/>
          <w:szCs w:val="24"/>
        </w:rPr>
      </w:pPr>
      <w:r w:rsidRPr="0083086D">
        <w:rPr>
          <w:rFonts w:ascii="HGSｺﾞｼｯｸM" w:eastAsia="HGSｺﾞｼｯｸM" w:hint="eastAsia"/>
          <w:sz w:val="24"/>
          <w:szCs w:val="24"/>
        </w:rPr>
        <w:t>FAX：0897-31-7051（地域医療連係室）</w:t>
      </w:r>
      <w:bookmarkStart w:id="0" w:name="_GoBack"/>
      <w:bookmarkEnd w:id="0"/>
    </w:p>
    <w:sectPr w:rsidR="0042436B" w:rsidRPr="00E905E3" w:rsidSect="005E78FD">
      <w:pgSz w:w="11906" w:h="16838" w:code="9"/>
      <w:pgMar w:top="1134" w:right="1418" w:bottom="1134" w:left="1418" w:header="851" w:footer="992" w:gutter="0"/>
      <w:cols w:space="425"/>
      <w:docGrid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C1D" w:rsidRDefault="00397C1D" w:rsidP="00397C1D">
      <w:r>
        <w:separator/>
      </w:r>
    </w:p>
  </w:endnote>
  <w:endnote w:type="continuationSeparator" w:id="0">
    <w:p w:rsidR="00397C1D" w:rsidRDefault="00397C1D" w:rsidP="003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C1D" w:rsidRDefault="00397C1D" w:rsidP="00397C1D">
      <w:r>
        <w:separator/>
      </w:r>
    </w:p>
  </w:footnote>
  <w:footnote w:type="continuationSeparator" w:id="0">
    <w:p w:rsidR="00397C1D" w:rsidRDefault="00397C1D" w:rsidP="0039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EA1"/>
    <w:rsid w:val="00004BBA"/>
    <w:rsid w:val="002072EC"/>
    <w:rsid w:val="002B515E"/>
    <w:rsid w:val="00334273"/>
    <w:rsid w:val="00397C1D"/>
    <w:rsid w:val="0042436B"/>
    <w:rsid w:val="00562B68"/>
    <w:rsid w:val="005772B4"/>
    <w:rsid w:val="005A335D"/>
    <w:rsid w:val="005E78FD"/>
    <w:rsid w:val="006949B4"/>
    <w:rsid w:val="0069551E"/>
    <w:rsid w:val="006C68F6"/>
    <w:rsid w:val="006E7C9F"/>
    <w:rsid w:val="007115EA"/>
    <w:rsid w:val="00750099"/>
    <w:rsid w:val="00750E87"/>
    <w:rsid w:val="007C5775"/>
    <w:rsid w:val="007C5D52"/>
    <w:rsid w:val="0083086D"/>
    <w:rsid w:val="00A222C6"/>
    <w:rsid w:val="00B1495C"/>
    <w:rsid w:val="00B14EA1"/>
    <w:rsid w:val="00B26023"/>
    <w:rsid w:val="00C31882"/>
    <w:rsid w:val="00C41FED"/>
    <w:rsid w:val="00C82543"/>
    <w:rsid w:val="00D732B8"/>
    <w:rsid w:val="00DC66D7"/>
    <w:rsid w:val="00E205ED"/>
    <w:rsid w:val="00E4319D"/>
    <w:rsid w:val="00E5022F"/>
    <w:rsid w:val="00E8244C"/>
    <w:rsid w:val="00E905E3"/>
    <w:rsid w:val="00EC3EDA"/>
    <w:rsid w:val="00F57191"/>
    <w:rsid w:val="00FC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2CDAC"/>
  <w15:chartTrackingRefBased/>
  <w15:docId w15:val="{3A76E35D-E4EB-4D01-B645-CE6F35D4F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1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191"/>
    <w:rPr>
      <w:rFonts w:asciiTheme="majorHAnsi" w:eastAsiaTheme="majorEastAsia" w:hAnsiTheme="majorHAnsi" w:cstheme="majorBidi"/>
      <w:sz w:val="18"/>
      <w:szCs w:val="18"/>
    </w:rPr>
  </w:style>
  <w:style w:type="table" w:styleId="a5">
    <w:name w:val="Table Grid"/>
    <w:basedOn w:val="a1"/>
    <w:uiPriority w:val="39"/>
    <w:rsid w:val="00695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7C1D"/>
    <w:pPr>
      <w:tabs>
        <w:tab w:val="center" w:pos="4252"/>
        <w:tab w:val="right" w:pos="8504"/>
      </w:tabs>
      <w:snapToGrid w:val="0"/>
    </w:pPr>
  </w:style>
  <w:style w:type="character" w:customStyle="1" w:styleId="a7">
    <w:name w:val="ヘッダー (文字)"/>
    <w:basedOn w:val="a0"/>
    <w:link w:val="a6"/>
    <w:uiPriority w:val="99"/>
    <w:rsid w:val="00397C1D"/>
  </w:style>
  <w:style w:type="paragraph" w:styleId="a8">
    <w:name w:val="footer"/>
    <w:basedOn w:val="a"/>
    <w:link w:val="a9"/>
    <w:uiPriority w:val="99"/>
    <w:unhideWhenUsed/>
    <w:rsid w:val="00397C1D"/>
    <w:pPr>
      <w:tabs>
        <w:tab w:val="center" w:pos="4252"/>
        <w:tab w:val="right" w:pos="8504"/>
      </w:tabs>
      <w:snapToGrid w:val="0"/>
    </w:pPr>
  </w:style>
  <w:style w:type="character" w:customStyle="1" w:styleId="a9">
    <w:name w:val="フッター (文字)"/>
    <w:basedOn w:val="a0"/>
    <w:link w:val="a8"/>
    <w:uiPriority w:val="99"/>
    <w:rsid w:val="00397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2023-09-07T00:36:00Z</cp:lastPrinted>
  <dcterms:created xsi:type="dcterms:W3CDTF">2023-09-14T07:18:00Z</dcterms:created>
  <dcterms:modified xsi:type="dcterms:W3CDTF">2023-10-05T00:36:00Z</dcterms:modified>
</cp:coreProperties>
</file>